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proofErr w:type="gramStart"/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</w:t>
      </w:r>
      <w:proofErr w:type="gramEnd"/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珠联璧合</w:t>
      </w:r>
      <w:proofErr w:type="gramStart"/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鑫逸稳</w:t>
      </w:r>
      <w:proofErr w:type="gramEnd"/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一年197期（绿色金融主题）封闭式公募人民币理财产品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rPr>
          <w:jc w:val="center"/>
        </w:trPr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proofErr w:type="gramStart"/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</w:t>
            </w:r>
            <w:proofErr w:type="gramEnd"/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珠联璧合</w:t>
            </w:r>
            <w:proofErr w:type="gramStart"/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鑫逸稳</w:t>
            </w:r>
            <w:proofErr w:type="gramEnd"/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一年197期（绿色金融主题）封闭式公募人民币理财产品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ZZ700322400570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Y32197、Y31197、Y30197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2024年12月25日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2025年01月24日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 w:rsidR="00D56BA8">
        <w:trPr>
          <w:jc w:val="center"/>
        </w:trPr>
        <w:tc>
          <w:tcPr>
            <w:tcW w:w="707" w:type="dxa"/>
            <w:vAlign w:val="center"/>
          </w:tcPr>
          <w:p w:rsidR="00D56BA8" w:rsidRDefault="002C10DE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D56BA8" w:rsidRDefault="002C10DE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2025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年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01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月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24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日</w:t>
            </w:r>
          </w:p>
        </w:tc>
        <w:tc>
          <w:tcPr>
            <w:tcW w:w="1417" w:type="dxa"/>
            <w:vAlign w:val="center"/>
          </w:tcPr>
          <w:p w:rsidR="00D56BA8" w:rsidRDefault="002C10DE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蚂蚁智信（杭州）信息技术有限公司</w:t>
            </w:r>
          </w:p>
        </w:tc>
        <w:tc>
          <w:tcPr>
            <w:tcW w:w="1701" w:type="dxa"/>
            <w:vAlign w:val="center"/>
          </w:tcPr>
          <w:p w:rsidR="00D56BA8" w:rsidRDefault="002C10DE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中信信托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·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惠诚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5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号集合资金信托计划（第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2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期）</w:t>
            </w:r>
          </w:p>
        </w:tc>
        <w:tc>
          <w:tcPr>
            <w:tcW w:w="1679" w:type="dxa"/>
            <w:vAlign w:val="center"/>
          </w:tcPr>
          <w:p w:rsidR="00D56BA8" w:rsidRDefault="002C10DE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359</w:t>
            </w:r>
          </w:p>
        </w:tc>
        <w:tc>
          <w:tcPr>
            <w:tcW w:w="1582" w:type="dxa"/>
            <w:vAlign w:val="center"/>
          </w:tcPr>
          <w:p w:rsidR="00D56BA8" w:rsidRDefault="002C10DE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每月一次</w:t>
            </w:r>
          </w:p>
        </w:tc>
        <w:tc>
          <w:tcPr>
            <w:tcW w:w="1134" w:type="dxa"/>
            <w:vAlign w:val="center"/>
          </w:tcPr>
          <w:p w:rsidR="00D56BA8" w:rsidRDefault="002C10DE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 w:rsidR="00D56BA8" w:rsidRDefault="002C10DE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 w:rsidR="00D56BA8">
        <w:trPr>
          <w:jc w:val="center"/>
        </w:trPr>
        <w:tc>
          <w:tcPr>
            <w:tcW w:w="708" w:type="dxa"/>
            <w:vAlign w:val="center"/>
          </w:tcPr>
          <w:p w:rsidR="00D56BA8" w:rsidRDefault="002C10DE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D56BA8" w:rsidRDefault="002C10DE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D56BA8" w:rsidRDefault="002C10DE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D56BA8" w:rsidRDefault="002C10DE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 w:rsidR="00D56BA8" w:rsidRDefault="002C10DE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 w:rsidR="00D56BA8" w:rsidRDefault="002C10DE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 w:rsidR="00D56BA8" w:rsidRDefault="002C10DE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 w:rsidR="00D56BA8" w:rsidRDefault="002C10DE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proofErr w:type="gramStart"/>
      <w:r w:rsidRPr="00B82CFA">
        <w:rPr>
          <w:rFonts w:ascii="方正仿宋简体" w:eastAsia="方正仿宋简体" w:hint="eastAsia"/>
          <w:sz w:val="24"/>
          <w:szCs w:val="24"/>
        </w:rPr>
        <w:t>南银理财</w:t>
      </w:r>
      <w:proofErr w:type="gramEnd"/>
      <w:r w:rsidRPr="00B82CFA">
        <w:rPr>
          <w:rFonts w:ascii="方正仿宋简体" w:eastAsia="方正仿宋简体" w:hint="eastAsia"/>
          <w:sz w:val="24"/>
          <w:szCs w:val="24"/>
        </w:rPr>
        <w:t>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2025年01月2</w:t>
      </w:r>
      <w:r w:rsidR="001D6F51">
        <w:rPr>
          <w:rFonts w:ascii="方正仿宋简体" w:eastAsia="方正仿宋简体" w:hAnsi="仿宋_GB2312" w:cs="仿宋_GB2312" w:hint="eastAsia"/>
          <w:sz w:val="24"/>
          <w:szCs w:val="24"/>
        </w:rPr>
        <w:t>7</w:t>
      </w:r>
      <w:bookmarkStart w:id="0" w:name="_GoBack"/>
      <w:bookmarkEnd w:id="0"/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10DE" w:rsidRDefault="002C10DE" w:rsidP="00646F9B">
      <w:r>
        <w:separator/>
      </w:r>
    </w:p>
  </w:endnote>
  <w:endnote w:type="continuationSeparator" w:id="0">
    <w:p w:rsidR="002C10DE" w:rsidRDefault="002C10DE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10DE" w:rsidRDefault="002C10DE" w:rsidP="00646F9B">
      <w:r>
        <w:separator/>
      </w:r>
    </w:p>
  </w:footnote>
  <w:footnote w:type="continuationSeparator" w:id="0">
    <w:p w:rsidR="002C10DE" w:rsidRDefault="002C10DE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DCF"/>
    <w:rsid w:val="0006298F"/>
    <w:rsid w:val="00124C88"/>
    <w:rsid w:val="001B7B78"/>
    <w:rsid w:val="001D6F51"/>
    <w:rsid w:val="002C10DE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56BA8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75</Words>
  <Characters>432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njcb</cp:lastModifiedBy>
  <cp:revision>26</cp:revision>
  <dcterms:created xsi:type="dcterms:W3CDTF">2023-11-10T03:01:00Z</dcterms:created>
  <dcterms:modified xsi:type="dcterms:W3CDTF">2025-01-27T06:02:00Z</dcterms:modified>
</cp:coreProperties>
</file>